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2" w:rsidRDefault="00B121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Number Sense, Properties, and Operations</w:t>
      </w:r>
    </w:p>
    <w:tbl>
      <w:tblPr>
        <w:tblW w:w="72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"/>
        <w:gridCol w:w="3666"/>
        <w:gridCol w:w="642"/>
        <w:gridCol w:w="642"/>
        <w:gridCol w:w="642"/>
        <w:gridCol w:w="642"/>
      </w:tblGrid>
      <w:tr w:rsidR="00B121C2" w:rsidTr="00372E37">
        <w:trPr>
          <w:trHeight w:val="141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21C2" w:rsidRDefault="00B121C2">
            <w:pPr>
              <w:pStyle w:val="Heading4"/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121C2" w:rsidTr="00372E37">
        <w:trPr>
          <w:trHeight w:val="53"/>
        </w:trPr>
        <w:tc>
          <w:tcPr>
            <w:tcW w:w="1057" w:type="dxa"/>
            <w:shd w:val="clear" w:color="auto" w:fill="D9D9D9" w:themeFill="background1" w:themeFillShade="D9"/>
          </w:tcPr>
          <w:p w:rsidR="00B121C2" w:rsidRPr="00372E37" w:rsidRDefault="00B23B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2.NBT.1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121C2" w:rsidRPr="00372E37" w:rsidRDefault="00B23B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Helvetica"/>
                <w:sz w:val="19"/>
                <w:szCs w:val="19"/>
              </w:rPr>
              <w:t>Represent the digits of a three-digit number</w:t>
            </w:r>
            <w:r w:rsidRPr="00372E37" w:rsidDel="002F3049">
              <w:rPr>
                <w:rFonts w:ascii="Verdana" w:eastAsia="Gotham-Book" w:hAnsi="Verdana" w:cs="Gotham-Book"/>
                <w:sz w:val="19"/>
                <w:szCs w:val="19"/>
              </w:rPr>
              <w:t xml:space="preserve"> </w:t>
            </w: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as hundreds, tens, and ones.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372E37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B121C2" w:rsidRPr="00372E37" w:rsidRDefault="00B23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Arial" w:hAnsi="Arial" w:cs="Arial"/>
                <w:sz w:val="19"/>
                <w:szCs w:val="19"/>
              </w:rPr>
              <w:t>CCSS: 2.NBT.2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121C2" w:rsidRPr="00372E37" w:rsidRDefault="00B23B19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Count within 1000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372E37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B121C2" w:rsidRPr="00372E37" w:rsidRDefault="00B23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Arial" w:hAnsi="Arial" w:cs="Arial"/>
                <w:sz w:val="19"/>
                <w:szCs w:val="19"/>
              </w:rPr>
              <w:t>CCSS: 2</w:t>
            </w:r>
            <w:r w:rsidR="00B121C2" w:rsidRPr="00372E37">
              <w:rPr>
                <w:rFonts w:ascii="Arial" w:hAnsi="Arial" w:cs="Arial"/>
                <w:sz w:val="19"/>
                <w:szCs w:val="19"/>
              </w:rPr>
              <w:t>.NBT.2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121C2" w:rsidRPr="00372E37" w:rsidRDefault="00B23B19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Skip-count by 5s, 10s, and 100s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Arial" w:hAnsi="Arial" w:cs="Arial"/>
                <w:sz w:val="19"/>
                <w:szCs w:val="19"/>
              </w:rPr>
              <w:t>CCSS: 2</w:t>
            </w:r>
            <w:r w:rsidR="00B121C2" w:rsidRPr="00372E37">
              <w:rPr>
                <w:rFonts w:ascii="Arial" w:hAnsi="Arial" w:cs="Arial"/>
                <w:sz w:val="19"/>
                <w:szCs w:val="19"/>
              </w:rPr>
              <w:t>.NBT.3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23B1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Read and write numbers to 1000 using base-ten numerals, number names, and expanded form.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shd w:val="clear" w:color="auto" w:fill="FFFFFF" w:themeFill="background1"/>
          </w:tcPr>
          <w:p w:rsidR="00B121C2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Arial" w:hAnsi="Arial" w:cs="Arial"/>
                <w:sz w:val="19"/>
                <w:szCs w:val="19"/>
              </w:rPr>
              <w:t>CCSS: 2.NBT.4</w:t>
            </w:r>
          </w:p>
        </w:tc>
        <w:tc>
          <w:tcPr>
            <w:tcW w:w="3666" w:type="dxa"/>
            <w:shd w:val="clear" w:color="auto" w:fill="FFFFFF" w:themeFill="background1"/>
          </w:tcPr>
          <w:p w:rsidR="00B121C2" w:rsidRPr="00372E37" w:rsidRDefault="00B23B19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Compare two three-digit numbers based on meanings of the hundreds, tens, and ones digits, using &gt;, =, and &lt; symbols to record the results of comparisons</w:t>
            </w: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372E37">
        <w:trPr>
          <w:trHeight w:val="48"/>
        </w:trPr>
        <w:tc>
          <w:tcPr>
            <w:tcW w:w="1057" w:type="dxa"/>
            <w:shd w:val="clear" w:color="auto" w:fill="FFFFFF"/>
          </w:tcPr>
          <w:p w:rsidR="00B121C2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2.NBT.5</w:t>
            </w:r>
          </w:p>
        </w:tc>
        <w:tc>
          <w:tcPr>
            <w:tcW w:w="3666" w:type="dxa"/>
            <w:shd w:val="clear" w:color="auto" w:fill="FFFFFF"/>
          </w:tcPr>
          <w:p w:rsidR="00B121C2" w:rsidRPr="00372E37" w:rsidRDefault="00B23B19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Fluently add and subtract within 100 using strategies based on place value, properties of operations, and/or the relationship between addition and subtraction</w:t>
            </w:r>
          </w:p>
        </w:tc>
        <w:tc>
          <w:tcPr>
            <w:tcW w:w="642" w:type="dxa"/>
            <w:shd w:val="clear" w:color="auto" w:fill="FFFFFF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23B19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</w:tcPr>
          <w:p w:rsidR="00B23B19" w:rsidRPr="00372E37" w:rsidRDefault="00B23B19" w:rsidP="00D55E4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2.NBT.6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23B19" w:rsidRPr="00372E37" w:rsidRDefault="00297E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Add up to four two-digit numbers using strategies based on place value and properties of operations.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23B19" w:rsidRPr="00372E37" w:rsidRDefault="00B23B1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23B19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23B19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23B19" w:rsidRPr="00372E37" w:rsidRDefault="00B23B1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297EE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2.NBT.7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297EEA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Add and subtract within 1000, using concrete models or drawings and strategies based on place value, properties of operations, and/or the relationship between addition and subtraction; relate the strategy to a written method.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B121C2" w:rsidRPr="00372E37" w:rsidRDefault="00297EE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lastRenderedPageBreak/>
              <w:t>CCSS: 2.NBT.8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121C2" w:rsidRPr="00372E37" w:rsidRDefault="00297EEA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Mentally add 10 or 100 to a given number 100–900, and mentally subtract 10 or 100 from a given number 100–900.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372E37">
        <w:trPr>
          <w:trHeight w:val="48"/>
        </w:trPr>
        <w:tc>
          <w:tcPr>
            <w:tcW w:w="1057" w:type="dxa"/>
          </w:tcPr>
          <w:p w:rsidR="00B121C2" w:rsidRPr="00372E37" w:rsidRDefault="00297EE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2.NBT.9</w:t>
            </w:r>
          </w:p>
        </w:tc>
        <w:tc>
          <w:tcPr>
            <w:tcW w:w="3666" w:type="dxa"/>
          </w:tcPr>
          <w:p w:rsidR="00B121C2" w:rsidRPr="00372E37" w:rsidRDefault="00297EEA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Explain why addition and subtraction strategies work, using place value and the properties of operations.</w:t>
            </w:r>
          </w:p>
        </w:tc>
        <w:tc>
          <w:tcPr>
            <w:tcW w:w="642" w:type="dxa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</w:tcPr>
          <w:p w:rsidR="00B121C2" w:rsidRPr="00372E37" w:rsidRDefault="00297EE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2.OA.1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121C2" w:rsidRPr="00372E37" w:rsidRDefault="00297EEA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Use addition and subtraction within 100 to solve one- and two-step word problems involving situations of adding to, taking from, putting together, taking apart, and comparing, with unknowns in all positions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7EEA" w:rsidRPr="00372E37" w:rsidRDefault="00297EEA" w:rsidP="00297EEA">
            <w:pPr>
              <w:autoSpaceDE w:val="0"/>
              <w:autoSpaceDN w:val="0"/>
              <w:adjustRightInd w:val="0"/>
              <w:rPr>
                <w:rFonts w:ascii="Verdana" w:eastAsia="Gotham-Book" w:hAnsi="Verdana" w:cs="Gotham-Book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2.OA.2)</w:t>
            </w:r>
          </w:p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297E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Fluently add and subtract within 20 using mental strategies.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B121C2" w:rsidRPr="00372E37" w:rsidRDefault="00297EEA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2.OA.2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121C2" w:rsidRPr="00372E37" w:rsidRDefault="00297EEA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Know from memory all sums of two one-digit numbers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297EEA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2.OA.3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297E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Determine whether a group of objects (up to 20) has an odd or even number of members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shd w:val="clear" w:color="auto" w:fill="FFFFFF" w:themeFill="background1"/>
          </w:tcPr>
          <w:p w:rsidR="00B121C2" w:rsidRPr="00372E37" w:rsidRDefault="00297EEA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2.OA.3</w:t>
            </w:r>
          </w:p>
        </w:tc>
        <w:tc>
          <w:tcPr>
            <w:tcW w:w="3666" w:type="dxa"/>
            <w:shd w:val="clear" w:color="auto" w:fill="FFFFFF" w:themeFill="background1"/>
          </w:tcPr>
          <w:p w:rsidR="00B121C2" w:rsidRPr="00372E37" w:rsidRDefault="00297E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Write an equation to express an even number as a sum of two equal addends</w:t>
            </w: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121C2" w:rsidTr="008C3FB1">
        <w:trPr>
          <w:trHeight w:val="48"/>
        </w:trPr>
        <w:tc>
          <w:tcPr>
            <w:tcW w:w="1057" w:type="dxa"/>
            <w:shd w:val="clear" w:color="auto" w:fill="FFFFFF" w:themeFill="background1"/>
          </w:tcPr>
          <w:p w:rsidR="00B121C2" w:rsidRPr="00372E37" w:rsidRDefault="00297EEA">
            <w:pPr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Calibri" w:hAnsi="Verdana" w:cs="Gotham-Bold"/>
                <w:bCs/>
                <w:sz w:val="19"/>
                <w:szCs w:val="19"/>
              </w:rPr>
              <w:t>CCSS: 2.OA.4</w:t>
            </w:r>
          </w:p>
        </w:tc>
        <w:tc>
          <w:tcPr>
            <w:tcW w:w="3666" w:type="dxa"/>
            <w:shd w:val="clear" w:color="auto" w:fill="FFFFFF" w:themeFill="background1"/>
          </w:tcPr>
          <w:p w:rsidR="00B121C2" w:rsidRPr="00372E37" w:rsidRDefault="00297EEA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372E37">
              <w:rPr>
                <w:rFonts w:ascii="Verdana" w:eastAsia="Gotham-Book" w:hAnsi="Verdana" w:cs="Gotham-Book"/>
                <w:sz w:val="19"/>
                <w:szCs w:val="19"/>
              </w:rPr>
              <w:t>Use addition to find the total number of objects arranged in rectangular arrays with up to 5 rows and up to 5 columns and write an equation to express the total as a sum of equal addends.</w:t>
            </w: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B121C2" w:rsidRPr="00372E37" w:rsidRDefault="00B121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B121C2" w:rsidRDefault="00B12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121C2" w:rsidRDefault="00B121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</w:rPr>
        <w:lastRenderedPageBreak/>
        <w:t>Data Analysis, Statistics, and Probability</w:t>
      </w:r>
    </w:p>
    <w:p w:rsidR="00B121C2" w:rsidRDefault="00B121C2">
      <w:pPr>
        <w:rPr>
          <w:rFonts w:ascii="Arial" w:hAnsi="Arial" w:cs="Arial"/>
          <w:sz w:val="22"/>
          <w:szCs w:val="22"/>
        </w:rPr>
      </w:pP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B121C2" w:rsidTr="008C3FB1">
        <w:trPr>
          <w:trHeight w:val="49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121C2" w:rsidTr="008C3FB1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8C3FB1" w:rsidRDefault="008C3FB1">
            <w:pPr>
              <w:rPr>
                <w:rFonts w:ascii="Arial" w:hAnsi="Arial" w:cs="Arial"/>
                <w:sz w:val="20"/>
                <w:szCs w:val="20"/>
              </w:rPr>
            </w:pPr>
            <w:r w:rsidRPr="008C3FB1">
              <w:rPr>
                <w:rFonts w:ascii="Verdana" w:eastAsia="Calibri" w:hAnsi="Verdana" w:cs="Gotham-Bold"/>
                <w:bCs/>
                <w:sz w:val="20"/>
                <w:szCs w:val="20"/>
              </w:rPr>
              <w:t>CCSS: 2.MD.9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Pr="008C3FB1" w:rsidRDefault="008C3FB1">
            <w:pPr>
              <w:rPr>
                <w:rFonts w:ascii="Arial" w:hAnsi="Arial" w:cs="Arial"/>
                <w:sz w:val="20"/>
                <w:szCs w:val="20"/>
              </w:rPr>
            </w:pPr>
            <w:r w:rsidRPr="008C3FB1">
              <w:rPr>
                <w:rFonts w:ascii="Verdana" w:eastAsia="Gotham-Book" w:hAnsi="Verdana" w:cs="Gotham-Book"/>
                <w:sz w:val="20"/>
                <w:szCs w:val="20"/>
              </w:rPr>
              <w:t>Generate measurement data by measuring lengths of several objects</w:t>
            </w:r>
            <w:r w:rsidRPr="008C3FB1">
              <w:rPr>
                <w:rFonts w:ascii="Verdana" w:eastAsia="Calibri" w:hAnsi="Verdana" w:cs="Gotham-Bold"/>
                <w:bCs/>
                <w:sz w:val="20"/>
                <w:szCs w:val="20"/>
              </w:rPr>
              <w:t xml:space="preserve"> </w:t>
            </w:r>
            <w:r w:rsidRPr="008C3FB1">
              <w:rPr>
                <w:rFonts w:ascii="Verdana" w:eastAsia="Gotham-Book" w:hAnsi="Verdana" w:cs="Gotham-Book"/>
                <w:sz w:val="20"/>
                <w:szCs w:val="20"/>
              </w:rPr>
              <w:t>to the nearest whole unit, or by making repeated measurements of the same object. Show the measurements by making a line plot, where the horizontal scale is marked off in whole-number units.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8C3FB1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B121C2" w:rsidRDefault="008C3FB1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eastAsia="Calibri" w:hAnsi="Verdana" w:cs="Gotham-Bold"/>
                <w:bCs/>
                <w:sz w:val="20"/>
                <w:szCs w:val="20"/>
              </w:rPr>
              <w:t>CCSS: 2.MD.10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121C2" w:rsidRDefault="008C3F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Draw a picture graph and a bar graph (with single-unit scale) to represent a data set with up to four categories.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>
        <w:trPr>
          <w:trHeight w:val="49"/>
        </w:trPr>
        <w:tc>
          <w:tcPr>
            <w:tcW w:w="1038" w:type="dxa"/>
          </w:tcPr>
          <w:p w:rsidR="00B121C2" w:rsidRDefault="008C3FB1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eastAsia="Calibri" w:hAnsi="Verdana" w:cs="Gotham-Bold"/>
                <w:bCs/>
                <w:sz w:val="20"/>
                <w:szCs w:val="20"/>
              </w:rPr>
              <w:t>CCSS: 2.MD.10</w:t>
            </w:r>
          </w:p>
        </w:tc>
        <w:tc>
          <w:tcPr>
            <w:tcW w:w="3600" w:type="dxa"/>
          </w:tcPr>
          <w:p w:rsidR="00B121C2" w:rsidRDefault="008C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Solve simple put together, take-apart, and compare problems using information presented in picture and bar graphs.</w:t>
            </w:r>
          </w:p>
        </w:tc>
        <w:tc>
          <w:tcPr>
            <w:tcW w:w="630" w:type="dxa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8E3554" w:rsidRDefault="008E3554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</w:rPr>
        <w:lastRenderedPageBreak/>
        <w:t>Shape, Dimension, and Geometric Relationships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21C2" w:rsidRDefault="00B121C2">
      <w:pPr>
        <w:rPr>
          <w:rFonts w:ascii="Arial" w:hAnsi="Arial" w:cs="Arial"/>
          <w:sz w:val="22"/>
          <w:szCs w:val="22"/>
        </w:rPr>
      </w:pP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B121C2" w:rsidTr="005E026A">
        <w:trPr>
          <w:trHeight w:val="49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121C2" w:rsidTr="005E026A">
        <w:trPr>
          <w:trHeight w:val="70"/>
        </w:trPr>
        <w:tc>
          <w:tcPr>
            <w:tcW w:w="1038" w:type="dxa"/>
            <w:shd w:val="clear" w:color="auto" w:fill="D9D9D9" w:themeFill="background1" w:themeFillShade="D9"/>
          </w:tcPr>
          <w:p w:rsidR="00B121C2" w:rsidRDefault="008C3FB1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CCSS: 2.G.1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121C2" w:rsidRDefault="008C3FB1">
            <w:pPr>
              <w:rPr>
                <w:rFonts w:ascii="Arial" w:hAnsi="Arial" w:cs="Arial"/>
                <w:b/>
                <w:bCs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Recognize and draw shapes having specified attributes, such as a given number of angles or a given number of equal faces.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B121C2" w:rsidRDefault="008C3FB1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CCSS: 2.G.1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121C2" w:rsidRDefault="008C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Identify triangles, quadrilaterals, pentagons, hexagons, and cubes.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FFFFFF" w:themeFill="background1"/>
          </w:tcPr>
          <w:p w:rsidR="00B121C2" w:rsidRDefault="008C3FB1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CCSS: 2.G.2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Partition a rectangle into rows and columns of same-size squares and count to find the total number of them.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20"/>
        </w:trPr>
        <w:tc>
          <w:tcPr>
            <w:tcW w:w="1038" w:type="dxa"/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CCSS: 2.G.3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Partition circles and rectangles into two, three, or four equal shares, describe the shares using the words halves, thirds, half of, a third of, etc., and describe the whole as two halves, three thirds, four fourths.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20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CCSS: 2.G.3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5E0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46EAA">
              <w:rPr>
                <w:rFonts w:ascii="Verdana" w:hAnsi="Verdana"/>
                <w:sz w:val="20"/>
                <w:szCs w:val="19"/>
              </w:rPr>
              <w:t>Recognize that equal shares of identical wholes need not have the same shape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5E026A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5E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Measure the length of an object by selecting and using appropriate tools such as rulers, yardsticks, meter sticks, and measuring tapes.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CCSS: </w:t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lastRenderedPageBreak/>
              <w:t>2.MD.2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lastRenderedPageBreak/>
              <w:t xml:space="preserve">Measure the length of an object </w:t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lastRenderedPageBreak/>
              <w:t>twice, using length units of different lengths for the two measurements; describe how the two measurements relate to the size of the unit chosen.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764"/>
        </w:trPr>
        <w:tc>
          <w:tcPr>
            <w:tcW w:w="1038" w:type="dxa"/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  <w:highlight w:val="green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lastRenderedPageBreak/>
              <w:t>CCSS: 2.MD.3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Estimate lengths using units of inches, feet, centimeters, and meters.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CCSS: 3.MD.8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B121C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Finds rectangles with the same perimeter and different areas or with the same area and different perimeters. 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2.MD.4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pStyle w:val="BodyText3"/>
              <w:rPr>
                <w:b/>
                <w:bCs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Measure to determine how much longer one object is than another, expressing the length difference in terms of a standard length unit.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1B76ED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5E026A">
            <w:pPr>
              <w:pStyle w:val="BodyText3"/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Use addition and subtraction within 100 to solve word problems involving lengths that are given in the same units</w:t>
            </w:r>
            <w:r w:rsidRPr="00E46EAA">
              <w:rPr>
                <w:rStyle w:val="EndnoteReference"/>
                <w:rFonts w:ascii="Verdana" w:eastAsia="Gotham-Book" w:hAnsi="Verdana" w:cs="Gotham-Book"/>
                <w:sz w:val="20"/>
                <w:szCs w:val="20"/>
              </w:rPr>
              <w:endnoteReference w:id="1"/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 and equations with a symbol for the unknown number to represent the problem.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1B76E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B121C2" w:rsidRDefault="005E026A">
            <w:pPr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2.MD.6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121C2" w:rsidRDefault="005E026A">
            <w:pPr>
              <w:pStyle w:val="BodyText3"/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Represent whole numbers as lengths from 0 on a number line</w:t>
            </w:r>
            <w:r w:rsidRPr="00E46EAA">
              <w:rPr>
                <w:rStyle w:val="EndnoteReference"/>
                <w:rFonts w:ascii="Verdana" w:eastAsia="Gotham-Book" w:hAnsi="Verdana" w:cs="Gotham-Book"/>
                <w:sz w:val="20"/>
                <w:szCs w:val="20"/>
              </w:rPr>
              <w:endnoteReference w:id="2"/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  diagram and represent whole-number sums and differences within 100 on a number line diagram.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1B76ED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5E026A">
            <w:pPr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5E026A">
            <w:pPr>
              <w:pStyle w:val="BodyText3"/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Tell and write time from analog and digital clocks to the nearest </w:t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lastRenderedPageBreak/>
              <w:t>five minutes, using a.m. and p.m.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21C2" w:rsidTr="005E026A">
        <w:trPr>
          <w:trHeight w:val="49"/>
        </w:trPr>
        <w:tc>
          <w:tcPr>
            <w:tcW w:w="1038" w:type="dxa"/>
            <w:shd w:val="clear" w:color="auto" w:fill="FFFFFF" w:themeFill="background1"/>
          </w:tcPr>
          <w:p w:rsidR="00B121C2" w:rsidRDefault="005E026A">
            <w:pPr>
              <w:rPr>
                <w:rFonts w:ascii="Arial" w:hAnsi="Arial" w:cs="Arial"/>
              </w:rPr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CCSS: 2.MD.8</w:t>
            </w:r>
          </w:p>
        </w:tc>
        <w:tc>
          <w:tcPr>
            <w:tcW w:w="3600" w:type="dxa"/>
            <w:shd w:val="clear" w:color="auto" w:fill="FFFFFF" w:themeFill="background1"/>
          </w:tcPr>
          <w:p w:rsidR="00B121C2" w:rsidRDefault="005E026A">
            <w:pPr>
              <w:pStyle w:val="BodyText3"/>
            </w:pP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Solve word problems involving dollar bills, quarters, dimes, nickels, and pennies, using $ and </w:t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>￠</w:t>
            </w:r>
            <w:r w:rsidRPr="00E46EAA">
              <w:rPr>
                <w:rFonts w:ascii="Verdana" w:eastAsia="Gotham-Book" w:hAnsi="Verdana" w:cs="Gotham-Book"/>
                <w:sz w:val="20"/>
                <w:szCs w:val="20"/>
              </w:rPr>
              <w:t xml:space="preserve"> symbols appropriately</w:t>
            </w: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121C2" w:rsidRDefault="00B121C2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B121C2" w:rsidSect="00B1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5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D1" w:rsidRDefault="003417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7D1" w:rsidRDefault="003417D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5E026A" w:rsidRPr="00E46EAA" w:rsidRDefault="005E026A" w:rsidP="005E026A">
      <w:pPr>
        <w:pStyle w:val="EndnoteText"/>
      </w:pPr>
    </w:p>
  </w:endnote>
  <w:endnote w:id="2">
    <w:p w:rsidR="005E026A" w:rsidRPr="00E46EAA" w:rsidRDefault="005E026A" w:rsidP="005E026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F" w:rsidRDefault="00AE7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C2" w:rsidRDefault="00AE745F">
    <w:pPr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 xml:space="preserve">Updated September </w:t>
    </w:r>
    <w:r w:rsidR="00B121C2">
      <w:rPr>
        <w:rFonts w:ascii="Comic Sans MS" w:hAnsi="Comic Sans MS" w:cs="Comic Sans MS"/>
        <w:sz w:val="20"/>
        <w:szCs w:val="20"/>
      </w:rPr>
      <w:t>2012</w:t>
    </w:r>
  </w:p>
  <w:p w:rsidR="00B121C2" w:rsidRDefault="00B121C2">
    <w:pPr>
      <w:pStyle w:val="Footer"/>
    </w:pPr>
  </w:p>
  <w:p w:rsidR="00B121C2" w:rsidRDefault="00B12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F" w:rsidRDefault="00AE7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D1" w:rsidRDefault="003417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7D1" w:rsidRDefault="003417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F" w:rsidRDefault="00AE7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C2" w:rsidRDefault="00B121C2">
    <w:pPr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Math Assess</w:t>
    </w:r>
    <w:r w:rsidR="00147641">
      <w:rPr>
        <w:rFonts w:ascii="Comic Sans MS" w:hAnsi="Comic Sans MS" w:cs="Comic Sans MS"/>
        <w:b/>
        <w:bCs/>
      </w:rPr>
      <w:t>ment Summary: Primary (Level 2</w:t>
    </w:r>
    <w:r>
      <w:rPr>
        <w:rFonts w:ascii="Comic Sans MS" w:hAnsi="Comic Sans MS" w:cs="Comic Sans MS"/>
        <w:b/>
        <w:bCs/>
      </w:rPr>
      <w:t>)</w:t>
    </w:r>
  </w:p>
  <w:p w:rsidR="00B121C2" w:rsidRDefault="00B121C2">
    <w:pPr>
      <w:rPr>
        <w:rFonts w:ascii="Comic Sans MS" w:hAnsi="Comic Sans MS" w:cs="Comic Sans MS"/>
        <w:i/>
        <w:iCs/>
        <w:sz w:val="18"/>
        <w:szCs w:val="18"/>
      </w:rPr>
    </w:pPr>
    <w:r>
      <w:rPr>
        <w:rFonts w:ascii="Comic Sans MS" w:hAnsi="Comic Sans MS" w:cs="Comic Sans MS"/>
        <w:i/>
        <w:iCs/>
        <w:sz w:val="18"/>
        <w:szCs w:val="18"/>
      </w:rPr>
      <w:t>Items in grey are standards that should be mastered by the end of the year. All others are considered introductions and will be mastered in later grades.</w:t>
    </w:r>
  </w:p>
  <w:p w:rsidR="00B121C2" w:rsidRDefault="00B121C2">
    <w:pPr>
      <w:jc w:val="center"/>
      <w:rPr>
        <w:rFonts w:ascii="Comic Sans MS" w:hAnsi="Comic Sans MS" w:cs="Comic Sans MS"/>
        <w:b/>
        <w:bCs/>
        <w:sz w:val="18"/>
        <w:szCs w:val="18"/>
      </w:rPr>
    </w:pPr>
  </w:p>
  <w:p w:rsidR="00B121C2" w:rsidRDefault="00B121C2">
    <w:pPr>
      <w:pStyle w:val="Heading2"/>
      <w:rPr>
        <w:rFonts w:ascii="Comic Sans MS" w:hAnsi="Comic Sans MS" w:cs="Comic Sans MS"/>
      </w:rPr>
    </w:pPr>
    <w:r>
      <w:rPr>
        <w:rFonts w:ascii="Comic Sans MS" w:hAnsi="Comic Sans MS" w:cs="Comic Sans MS"/>
      </w:rPr>
      <w:t>Student Name _____________________________ Teacher ___________ Year _______</w:t>
    </w:r>
  </w:p>
  <w:p w:rsidR="00B121C2" w:rsidRDefault="00B121C2">
    <w:pPr>
      <w:rPr>
        <w:rFonts w:ascii="Comic Sans MS" w:hAnsi="Comic Sans MS" w:cs="Comic Sans MS"/>
        <w:sz w:val="22"/>
        <w:szCs w:val="22"/>
      </w:rPr>
    </w:pPr>
  </w:p>
  <w:p w:rsidR="00B121C2" w:rsidRDefault="00B121C2">
    <w:pPr>
      <w:rPr>
        <w:rFonts w:cs="Times New Roman"/>
      </w:rPr>
    </w:pPr>
    <w:r>
      <w:rPr>
        <w:rFonts w:ascii="Comic Sans MS" w:hAnsi="Comic Sans MS" w:cs="Comic Sans MS"/>
        <w:sz w:val="22"/>
        <w:szCs w:val="22"/>
      </w:rPr>
      <w:t>NA= Not Assessed, P= Progressing towards standard, M= Mastery of standard, E= Exceeds standard</w:t>
    </w:r>
  </w:p>
  <w:p w:rsidR="00B121C2" w:rsidRDefault="00B121C2">
    <w:pPr>
      <w:pStyle w:val="Header"/>
      <w:tabs>
        <w:tab w:val="left" w:pos="5741"/>
      </w:tabs>
      <w:rPr>
        <w:rFonts w:ascii="Comic Sans MS" w:hAnsi="Comic Sans MS" w:cs="Comic Sans MS"/>
        <w:sz w:val="18"/>
        <w:szCs w:val="18"/>
      </w:rPr>
    </w:pPr>
    <w:r>
      <w:rPr>
        <w:rFonts w:ascii="Comic Sans MS" w:hAnsi="Comic Sans MS" w:cs="Comic Sans MS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F" w:rsidRDefault="00AE7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DE"/>
    <w:multiLevelType w:val="hybridMultilevel"/>
    <w:tmpl w:val="795AFA02"/>
    <w:lvl w:ilvl="0" w:tplc="C56C5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B127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0F8E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FF2F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E046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46A5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CCD3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0DEF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FC85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DF5C92"/>
    <w:multiLevelType w:val="hybridMultilevel"/>
    <w:tmpl w:val="1B1A1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E7B"/>
    <w:multiLevelType w:val="hybridMultilevel"/>
    <w:tmpl w:val="73EED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7672"/>
    <w:multiLevelType w:val="hybridMultilevel"/>
    <w:tmpl w:val="69BA84FA"/>
    <w:lvl w:ilvl="0" w:tplc="0CE88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C666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12C0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DF0FE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2BA50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44A8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401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6CEF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02CA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2C370F"/>
    <w:multiLevelType w:val="hybridMultilevel"/>
    <w:tmpl w:val="EA6A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F955DE"/>
    <w:multiLevelType w:val="hybridMultilevel"/>
    <w:tmpl w:val="D1A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7D1DEC"/>
    <w:multiLevelType w:val="hybridMultilevel"/>
    <w:tmpl w:val="44C24FCE"/>
    <w:lvl w:ilvl="0" w:tplc="0DCCC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454C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47C1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9A0A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D3204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43ED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0CAC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6C64E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5CC8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175A1A"/>
    <w:multiLevelType w:val="hybridMultilevel"/>
    <w:tmpl w:val="9C1A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312943"/>
    <w:multiLevelType w:val="hybridMultilevel"/>
    <w:tmpl w:val="3D08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1DF3160"/>
    <w:multiLevelType w:val="hybridMultilevel"/>
    <w:tmpl w:val="BDA2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9124C8"/>
    <w:multiLevelType w:val="hybridMultilevel"/>
    <w:tmpl w:val="AC8AC518"/>
    <w:lvl w:ilvl="0" w:tplc="A164FF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2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35C876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F8D1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9E1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8CF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6082D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8E4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A8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958F5"/>
    <w:multiLevelType w:val="hybridMultilevel"/>
    <w:tmpl w:val="FCAC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FB68DC"/>
    <w:multiLevelType w:val="hybridMultilevel"/>
    <w:tmpl w:val="1610D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F782238"/>
    <w:multiLevelType w:val="hybridMultilevel"/>
    <w:tmpl w:val="CFA20FC2"/>
    <w:lvl w:ilvl="0" w:tplc="C1F0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15A3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5E8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5042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D800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CED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A279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16F3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D202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04E3A91"/>
    <w:multiLevelType w:val="hybridMultilevel"/>
    <w:tmpl w:val="19D2D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9126F"/>
    <w:multiLevelType w:val="hybridMultilevel"/>
    <w:tmpl w:val="CA96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6C0E15"/>
    <w:multiLevelType w:val="hybridMultilevel"/>
    <w:tmpl w:val="000E9A96"/>
    <w:lvl w:ilvl="0" w:tplc="1626F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59AD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A3AF9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9D647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A34B0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5FCFD5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748C4F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962F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1946FA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788A07AB"/>
    <w:multiLevelType w:val="hybridMultilevel"/>
    <w:tmpl w:val="D48816EA"/>
    <w:lvl w:ilvl="0" w:tplc="7634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CD4D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F7E3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F925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3839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BAAD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6322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5EF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61A3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90117B"/>
    <w:multiLevelType w:val="hybridMultilevel"/>
    <w:tmpl w:val="B026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C2"/>
    <w:rsid w:val="00147641"/>
    <w:rsid w:val="001B76ED"/>
    <w:rsid w:val="00297EEA"/>
    <w:rsid w:val="002B3E9D"/>
    <w:rsid w:val="003417D1"/>
    <w:rsid w:val="00372E37"/>
    <w:rsid w:val="00417669"/>
    <w:rsid w:val="005E026A"/>
    <w:rsid w:val="008C3FB1"/>
    <w:rsid w:val="008E3554"/>
    <w:rsid w:val="009A4C25"/>
    <w:rsid w:val="00AE745F"/>
    <w:rsid w:val="00B121C2"/>
    <w:rsid w:val="00B23B19"/>
    <w:rsid w:val="00B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C2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21C2"/>
    <w:rPr>
      <w:rFonts w:ascii="Times New Roman" w:hAnsi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026A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6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0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C2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21C2"/>
    <w:rPr>
      <w:rFonts w:ascii="Times New Roman" w:hAnsi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026A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6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0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Summary: Violet (K-1)</vt:lpstr>
    </vt:vector>
  </TitlesOfParts>
  <Company>SCHOOL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Summary: Violet (K-1)</dc:title>
  <dc:creator>Crissy</dc:creator>
  <cp:lastModifiedBy>Maslow Inter 1</cp:lastModifiedBy>
  <cp:revision>3</cp:revision>
  <cp:lastPrinted>2013-09-13T14:15:00Z</cp:lastPrinted>
  <dcterms:created xsi:type="dcterms:W3CDTF">2013-09-13T14:15:00Z</dcterms:created>
  <dcterms:modified xsi:type="dcterms:W3CDTF">2013-10-25T16:21:00Z</dcterms:modified>
</cp:coreProperties>
</file>