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2" w:rsidRDefault="00B12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Number Sense, Properties, and Operations</w:t>
      </w:r>
    </w:p>
    <w:tbl>
      <w:tblPr>
        <w:tblW w:w="729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7"/>
        <w:gridCol w:w="3666"/>
        <w:gridCol w:w="642"/>
        <w:gridCol w:w="642"/>
        <w:gridCol w:w="642"/>
        <w:gridCol w:w="642"/>
      </w:tblGrid>
      <w:tr w:rsidR="00B121C2" w:rsidTr="00FD6C95">
        <w:trPr>
          <w:trHeight w:val="141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21C2" w:rsidRDefault="00B121C2">
            <w:pPr>
              <w:pStyle w:val="Heading4"/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300667" w:rsidTr="00FD6C95">
        <w:trPr>
          <w:trHeight w:val="53"/>
        </w:trPr>
        <w:tc>
          <w:tcPr>
            <w:tcW w:w="1057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CSSM1.F1a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Count to 120</w:t>
            </w:r>
          </w:p>
          <w:p w:rsidR="00300667" w:rsidRPr="00FD387A" w:rsidRDefault="00300667" w:rsidP="007271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CSSM1.F1ai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Count starting at any number less than 120</w:t>
            </w:r>
          </w:p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 w:rsidP="00B923B6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CSSM1.F1aiii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Within 120, read and write numerals and represent a number of objects with a written numeral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CSSM1.F1b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Represent use the digits of a two-digit number.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CSSM1.F1bi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Represent the digits of a two-digit number as tens and ones.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CSSM1.F1bii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Compare two two-digit numbers based on meanings of the tens and ones digits, recording the results of comparisons with the symbols &gt;, =, and &lt;.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CSSM1.F1biii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Compare two sets of objects, including pennies, up to at least 25 using language such as "three more or three fewer"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300667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CSSM1.F1c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Use place value and properties of operations to add and subtract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CSSM1.F1ci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 xml:space="preserve">Add within 100, including adding a two-digit number and a one-digit </w:t>
            </w:r>
            <w:r w:rsidRPr="00FD387A">
              <w:rPr>
                <w:rFonts w:ascii="Comic Sans MS" w:hAnsi="Comic Sans MS" w:cs="Verdana"/>
                <w:sz w:val="20"/>
                <w:szCs w:val="20"/>
              </w:rPr>
              <w:lastRenderedPageBreak/>
              <w:t>number and adding a two-digit number and a multiple of ten, using concrete models or drawings, and/or the relationship between addition and subtraction.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CSSM1.F1cii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Identify coins and find the value of a collection of two coins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CSSM1.F1ciii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Mentally find 10 more or 10 less than any two-digit number, without counting;</w:t>
            </w:r>
          </w:p>
          <w:p w:rsidR="00300667" w:rsidRPr="00FD387A" w:rsidRDefault="00300667" w:rsidP="007271AC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explain the reasoning used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FD6C95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CSSM1.F1civ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Subtract multiples of 10 in the range 10-90 from multiples of 10 in the range</w:t>
            </w:r>
          </w:p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10-90 (positive or zero differences), using concrete models or drawings and</w:t>
            </w:r>
          </w:p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strategies based on place value, properties of operations, and/or the</w:t>
            </w:r>
          </w:p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proofErr w:type="gramStart"/>
            <w:r w:rsidRPr="00FD387A">
              <w:rPr>
                <w:rFonts w:ascii="Comic Sans MS" w:hAnsi="Comic Sans MS" w:cs="Verdana"/>
                <w:sz w:val="20"/>
                <w:szCs w:val="20"/>
              </w:rPr>
              <w:t>relationship</w:t>
            </w:r>
            <w:proofErr w:type="gramEnd"/>
            <w:r w:rsidRPr="00FD387A">
              <w:rPr>
                <w:rFonts w:ascii="Comic Sans MS" w:hAnsi="Comic Sans MS" w:cs="Verdana"/>
                <w:sz w:val="20"/>
                <w:szCs w:val="20"/>
              </w:rPr>
              <w:t xml:space="preserve"> between addition and subtraction.</w:t>
            </w:r>
          </w:p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  <w:highlight w:val="green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69011D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CSSM1.F1cv</w:t>
            </w:r>
          </w:p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Relate addition and subtraction strategies to a written method and explain the reasoning used</w:t>
            </w:r>
          </w:p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69011D">
        <w:trPr>
          <w:trHeight w:val="48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8"/>
                <w:szCs w:val="18"/>
              </w:rPr>
            </w:pPr>
            <w:r w:rsidRPr="00FD387A">
              <w:rPr>
                <w:rFonts w:ascii="Comic Sans MS" w:hAnsi="Comic Sans MS"/>
                <w:sz w:val="18"/>
                <w:szCs w:val="18"/>
              </w:rPr>
              <w:t xml:space="preserve">CSSM1.F2a, </w:t>
            </w:r>
            <w:r w:rsidRPr="00FD387A">
              <w:rPr>
                <w:rFonts w:ascii="Comic Sans MS" w:hAnsi="Comic Sans MS"/>
                <w:sz w:val="18"/>
                <w:szCs w:val="18"/>
              </w:rPr>
              <w:lastRenderedPageBreak/>
              <w:t>CSSM1.F2ai, CSSM1.F2aii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lastRenderedPageBreak/>
              <w:t xml:space="preserve">Represent and use addition and subtraction to solve number </w:t>
            </w:r>
            <w:r w:rsidRPr="00FD387A">
              <w:rPr>
                <w:rFonts w:ascii="Comic Sans MS" w:hAnsi="Comic Sans MS" w:cs="Verdana"/>
                <w:sz w:val="20"/>
                <w:szCs w:val="20"/>
              </w:rPr>
              <w:lastRenderedPageBreak/>
              <w:t>sentences and word problems with numerals 0 – 20.</w:t>
            </w:r>
          </w:p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69011D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8"/>
                <w:szCs w:val="18"/>
              </w:rPr>
            </w:pPr>
            <w:r w:rsidRPr="00FD387A">
              <w:rPr>
                <w:rFonts w:ascii="Comic Sans MS" w:hAnsi="Comic Sans MS"/>
                <w:sz w:val="18"/>
                <w:szCs w:val="18"/>
              </w:rPr>
              <w:lastRenderedPageBreak/>
              <w:t>CSSM1.F2b,</w:t>
            </w:r>
          </w:p>
          <w:p w:rsidR="00300667" w:rsidRPr="00FD387A" w:rsidRDefault="00300667" w:rsidP="007271A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D387A">
              <w:rPr>
                <w:rFonts w:ascii="Comic Sans MS" w:hAnsi="Comic Sans MS"/>
                <w:sz w:val="18"/>
                <w:szCs w:val="18"/>
              </w:rPr>
              <w:t>CSSM1.F2bi, CSSM1.F2bii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Apply properties of operations as strategies to add and subtract and relate subtraction to unknown-addend problem to understand relationship between addition and subtraction.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69011D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8"/>
                <w:szCs w:val="18"/>
              </w:rPr>
            </w:pPr>
            <w:r w:rsidRPr="00FD387A">
              <w:rPr>
                <w:rFonts w:ascii="Comic Sans MS" w:hAnsi="Comic Sans MS"/>
                <w:sz w:val="18"/>
                <w:szCs w:val="18"/>
              </w:rPr>
              <w:t>CSSM1.F2c, CSSM1.F2cii, CSSM1.F2ciii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Add and subtract with numerals 0 – 20 using multiple strategies.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69011D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D387A">
              <w:rPr>
                <w:rFonts w:ascii="Comic Sans MS" w:hAnsi="Comic Sans MS"/>
                <w:sz w:val="18"/>
                <w:szCs w:val="18"/>
              </w:rPr>
              <w:t>CSSM1.F2ci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 xml:space="preserve"> Relate counting to addition and subtraction.</w:t>
            </w:r>
          </w:p>
          <w:p w:rsidR="00300667" w:rsidRPr="00FD387A" w:rsidRDefault="00300667" w:rsidP="007271AC">
            <w:pPr>
              <w:rPr>
                <w:rFonts w:ascii="Comic Sans MS" w:hAnsi="Comic Sans MS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69011D">
        <w:trPr>
          <w:trHeight w:val="48"/>
        </w:trPr>
        <w:tc>
          <w:tcPr>
            <w:tcW w:w="1057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D387A">
              <w:rPr>
                <w:rFonts w:ascii="Comic Sans MS" w:hAnsi="Comic Sans MS"/>
                <w:sz w:val="18"/>
                <w:szCs w:val="18"/>
              </w:rPr>
              <w:t>CSSM1.F2d, CSSM1.F2di</w:t>
            </w:r>
          </w:p>
        </w:tc>
        <w:tc>
          <w:tcPr>
            <w:tcW w:w="3666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Use the equal sign, addition, and subtraction equations to show number relationships</w:t>
            </w:r>
          </w:p>
          <w:p w:rsidR="00300667" w:rsidRPr="00FD387A" w:rsidRDefault="00300667" w:rsidP="007271AC">
            <w:pPr>
              <w:rPr>
                <w:rFonts w:ascii="Comic Sans MS" w:hAnsi="Comic Sans MS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00667" w:rsidTr="00300667">
        <w:trPr>
          <w:trHeight w:val="48"/>
        </w:trPr>
        <w:tc>
          <w:tcPr>
            <w:tcW w:w="1057" w:type="dxa"/>
            <w:shd w:val="clear" w:color="auto" w:fill="FFFFFF" w:themeFill="background1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CSSM1.F2dii</w:t>
            </w:r>
          </w:p>
        </w:tc>
        <w:tc>
          <w:tcPr>
            <w:tcW w:w="3666" w:type="dxa"/>
            <w:shd w:val="clear" w:color="auto" w:fill="FFFFFF" w:themeFill="background1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Determine the unknown whole number in an addition or subtraction equation relating three whole numbers</w:t>
            </w:r>
          </w:p>
        </w:tc>
        <w:tc>
          <w:tcPr>
            <w:tcW w:w="642" w:type="dxa"/>
            <w:shd w:val="clear" w:color="auto" w:fill="FFFFFF" w:themeFill="background1"/>
          </w:tcPr>
          <w:p w:rsidR="00300667" w:rsidRPr="00372E37" w:rsidRDefault="00300667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300667" w:rsidRPr="00372E37" w:rsidRDefault="003006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B121C2" w:rsidRDefault="00B12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121C2" w:rsidRDefault="00B121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</w:rPr>
        <w:lastRenderedPageBreak/>
        <w:t>Data Analysis, Statistics, and Probability</w:t>
      </w:r>
    </w:p>
    <w:p w:rsidR="00B121C2" w:rsidRDefault="00B121C2">
      <w:pPr>
        <w:rPr>
          <w:rFonts w:ascii="Arial" w:hAnsi="Arial" w:cs="Arial"/>
          <w:sz w:val="22"/>
          <w:szCs w:val="22"/>
        </w:rPr>
      </w:pPr>
    </w:p>
    <w:tbl>
      <w:tblPr>
        <w:tblW w:w="71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8"/>
        <w:gridCol w:w="3600"/>
        <w:gridCol w:w="630"/>
        <w:gridCol w:w="630"/>
        <w:gridCol w:w="630"/>
        <w:gridCol w:w="630"/>
      </w:tblGrid>
      <w:tr w:rsidR="00B121C2" w:rsidTr="0069011D">
        <w:trPr>
          <w:trHeight w:val="49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300667" w:rsidTr="0069011D">
        <w:trPr>
          <w:trHeight w:val="49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CSSM3.F1a CSSM3.F1ai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Organize, represent, and interpret data with up to three categories.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69011D">
        <w:trPr>
          <w:trHeight w:val="49"/>
        </w:trPr>
        <w:tc>
          <w:tcPr>
            <w:tcW w:w="1038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CSSM3.F1aii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Ask and answer questions about the total number of data points how many in each category, and how many more or less are in one category than in another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</w:p>
    <w:p w:rsidR="00B121C2" w:rsidRDefault="00B121C2">
      <w:pPr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b/>
          <w:bCs/>
        </w:rPr>
        <w:t>Shape, Dimension, and Geometric Relationships</w:t>
      </w:r>
      <w:r>
        <w:rPr>
          <w:rFonts w:ascii="Arial" w:hAnsi="Arial" w:cs="Arial"/>
          <w:sz w:val="22"/>
          <w:szCs w:val="22"/>
        </w:rPr>
        <w:t xml:space="preserve"> </w:t>
      </w:r>
    </w:p>
    <w:p w:rsidR="00B121C2" w:rsidRDefault="00B121C2">
      <w:pPr>
        <w:rPr>
          <w:rFonts w:ascii="Arial" w:hAnsi="Arial" w:cs="Arial"/>
          <w:sz w:val="22"/>
          <w:szCs w:val="22"/>
        </w:rPr>
      </w:pPr>
    </w:p>
    <w:tbl>
      <w:tblPr>
        <w:tblW w:w="71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8"/>
        <w:gridCol w:w="3600"/>
        <w:gridCol w:w="630"/>
        <w:gridCol w:w="630"/>
        <w:gridCol w:w="630"/>
        <w:gridCol w:w="630"/>
      </w:tblGrid>
      <w:tr w:rsidR="00B121C2" w:rsidTr="0069011D">
        <w:trPr>
          <w:trHeight w:val="49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1C2" w:rsidRDefault="00B121C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300667" w:rsidTr="0069011D">
        <w:trPr>
          <w:trHeight w:val="70"/>
        </w:trPr>
        <w:tc>
          <w:tcPr>
            <w:tcW w:w="1038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CSSM4.F1a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Distinguish between defining attributes1 versus non-defining attributes.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69011D">
        <w:trPr>
          <w:trHeight w:val="49"/>
        </w:trPr>
        <w:tc>
          <w:tcPr>
            <w:tcW w:w="1038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CSSM4.F1b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Build and draw shapes to possess defining attributes.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69011D">
        <w:trPr>
          <w:trHeight w:val="49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CSSM4.F1c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Compose 2-d or 3-d shapes to create a composite shape, and compose new shapes from the composite shape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69011D">
        <w:trPr>
          <w:trHeight w:val="420"/>
        </w:trPr>
        <w:tc>
          <w:tcPr>
            <w:tcW w:w="1038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lastRenderedPageBreak/>
              <w:t>CSSM4.F1d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Partition circles and rectangles into two and four equal shares.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300667">
        <w:trPr>
          <w:trHeight w:val="420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CSSM4.F1di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Describe shares using the words halves, fourths, and quarters, and use the phrases half of, fourth of, and quarter of.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69011D">
        <w:trPr>
          <w:trHeight w:val="49"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CSSM4.F1dii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Pr="00FD387A" w:rsidRDefault="00300667" w:rsidP="007271AC">
            <w:pPr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Describe the whole as two of, or four of the equal shares.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69011D">
        <w:trPr>
          <w:trHeight w:val="49"/>
        </w:trPr>
        <w:tc>
          <w:tcPr>
            <w:tcW w:w="1038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CSSM4.F2a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Measure lengths indirectly and by iterating length units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69011D">
        <w:trPr>
          <w:trHeight w:val="764"/>
        </w:trPr>
        <w:tc>
          <w:tcPr>
            <w:tcW w:w="1038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CSSM4.F2ai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Order three objects by length; compare the lengths of two objects indirectly by using a third object.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69011D">
        <w:trPr>
          <w:trHeight w:val="49"/>
        </w:trPr>
        <w:tc>
          <w:tcPr>
            <w:tcW w:w="1038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CSSM4.F2aii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>Express the length of an object as a whole number of length units.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0667" w:rsidTr="0069011D">
        <w:trPr>
          <w:trHeight w:val="49"/>
        </w:trPr>
        <w:tc>
          <w:tcPr>
            <w:tcW w:w="1038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D387A">
              <w:rPr>
                <w:rFonts w:ascii="Comic Sans MS" w:hAnsi="Comic Sans MS"/>
                <w:sz w:val="16"/>
                <w:szCs w:val="16"/>
              </w:rPr>
              <w:t>CSSM4.F2bi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00667" w:rsidRPr="00FD387A" w:rsidRDefault="00300667" w:rsidP="007271AC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FD387A">
              <w:rPr>
                <w:rFonts w:ascii="Comic Sans MS" w:hAnsi="Comic Sans MS" w:cs="Verdana"/>
                <w:sz w:val="20"/>
                <w:szCs w:val="20"/>
              </w:rPr>
              <w:t xml:space="preserve">Tell and write time in hours and half-hours using analog </w:t>
            </w:r>
            <w:proofErr w:type="spellStart"/>
            <w:r w:rsidRPr="00FD387A">
              <w:rPr>
                <w:rFonts w:ascii="Comic Sans MS" w:hAnsi="Comic Sans MS" w:cs="Verdana"/>
                <w:sz w:val="20"/>
                <w:szCs w:val="20"/>
              </w:rPr>
              <w:t>anddigital</w:t>
            </w:r>
            <w:proofErr w:type="spellEnd"/>
            <w:r w:rsidRPr="00FD387A">
              <w:rPr>
                <w:rFonts w:ascii="Comic Sans MS" w:hAnsi="Comic Sans MS" w:cs="Verdana"/>
                <w:sz w:val="20"/>
                <w:szCs w:val="20"/>
              </w:rPr>
              <w:t xml:space="preserve"> clocks.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00667" w:rsidRDefault="0030066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121C2" w:rsidRDefault="00B121C2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B121C2" w:rsidSect="00B121C2">
      <w:headerReference w:type="default" r:id="rId8"/>
      <w:footerReference w:type="default" r:id="rId9"/>
      <w:pgSz w:w="15840" w:h="12240" w:orient="landscape" w:code="1"/>
      <w:pgMar w:top="720" w:right="85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CF" w:rsidRDefault="001323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23CF" w:rsidRDefault="001323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C2" w:rsidRDefault="00AE745F">
    <w:pPr>
      <w:jc w:val="center"/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 xml:space="preserve">Updated September </w:t>
    </w:r>
    <w:r w:rsidR="00B121C2">
      <w:rPr>
        <w:rFonts w:ascii="Comic Sans MS" w:hAnsi="Comic Sans MS" w:cs="Comic Sans MS"/>
        <w:sz w:val="20"/>
        <w:szCs w:val="20"/>
      </w:rPr>
      <w:t>2012</w:t>
    </w:r>
  </w:p>
  <w:p w:rsidR="00B121C2" w:rsidRDefault="00B121C2">
    <w:pPr>
      <w:pStyle w:val="Footer"/>
    </w:pPr>
  </w:p>
  <w:p w:rsidR="00B121C2" w:rsidRDefault="00B12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CF" w:rsidRDefault="001323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23CF" w:rsidRDefault="001323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C2" w:rsidRDefault="00B121C2" w:rsidP="00FD6C95">
    <w:pPr>
      <w:jc w:val="center"/>
      <w:rPr>
        <w:rFonts w:ascii="Comic Sans MS" w:hAnsi="Comic Sans MS" w:cs="Comic Sans MS"/>
        <w:b/>
        <w:bCs/>
      </w:rPr>
    </w:pPr>
    <w:r>
      <w:rPr>
        <w:rFonts w:ascii="Comic Sans MS" w:hAnsi="Comic Sans MS" w:cs="Comic Sans MS"/>
        <w:b/>
        <w:bCs/>
      </w:rPr>
      <w:t>Math Assess</w:t>
    </w:r>
    <w:r w:rsidR="00973E4C">
      <w:rPr>
        <w:rFonts w:ascii="Comic Sans MS" w:hAnsi="Comic Sans MS" w:cs="Comic Sans MS"/>
        <w:b/>
        <w:bCs/>
      </w:rPr>
      <w:t>ment Summary: Primary (Level 1</w:t>
    </w:r>
    <w:r>
      <w:rPr>
        <w:rFonts w:ascii="Comic Sans MS" w:hAnsi="Comic Sans MS" w:cs="Comic Sans MS"/>
        <w:b/>
        <w:bCs/>
      </w:rPr>
      <w:t>)</w:t>
    </w:r>
  </w:p>
  <w:p w:rsidR="00B121C2" w:rsidRDefault="00B121C2" w:rsidP="00FD6C95">
    <w:pPr>
      <w:jc w:val="center"/>
      <w:rPr>
        <w:rFonts w:ascii="Comic Sans MS" w:hAnsi="Comic Sans MS" w:cs="Comic Sans MS"/>
        <w:i/>
        <w:iCs/>
        <w:sz w:val="18"/>
        <w:szCs w:val="18"/>
      </w:rPr>
    </w:pPr>
    <w:r>
      <w:rPr>
        <w:rFonts w:ascii="Comic Sans MS" w:hAnsi="Comic Sans MS" w:cs="Comic Sans MS"/>
        <w:i/>
        <w:iCs/>
        <w:sz w:val="18"/>
        <w:szCs w:val="18"/>
      </w:rPr>
      <w:t>Items in grey are standards that should be mastered by the end of the year. All others are considered introductions and will be mastered in later grades.</w:t>
    </w:r>
  </w:p>
  <w:p w:rsidR="00B121C2" w:rsidRDefault="00FD6C95" w:rsidP="00FD6C95">
    <w:pPr>
      <w:jc w:val="center"/>
      <w:rPr>
        <w:rFonts w:ascii="Comic Sans MS" w:hAnsi="Comic Sans MS" w:cs="Comic Sans MS"/>
        <w:b/>
        <w:bCs/>
        <w:sz w:val="18"/>
        <w:szCs w:val="18"/>
      </w:rPr>
    </w:pPr>
    <w:r w:rsidRPr="00786ECA">
      <w:rPr>
        <w:rFonts w:ascii="Comic Sans MS" w:hAnsi="Comic Sans MS" w:cs="Comic Sans MS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3623F" wp14:editId="1C3CEA59">
              <wp:simplePos x="0" y="0"/>
              <wp:positionH relativeFrom="column">
                <wp:posOffset>1513840</wp:posOffset>
              </wp:positionH>
              <wp:positionV relativeFrom="paragraph">
                <wp:posOffset>26035</wp:posOffset>
              </wp:positionV>
              <wp:extent cx="2160905" cy="298450"/>
              <wp:effectExtent l="0" t="0" r="10795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16090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C95" w:rsidRDefault="00FD6C95" w:rsidP="00FD6C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9.2pt;margin-top:2.05pt;width:170.15pt;height:23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">
              <v:textbox>
                <w:txbxContent>
                  <w:p w:rsidR="00FD6C95" w:rsidRDefault="00FD6C95" w:rsidP="00FD6C95"/>
                </w:txbxContent>
              </v:textbox>
            </v:shape>
          </w:pict>
        </mc:Fallback>
      </mc:AlternateContent>
    </w:r>
    <w:r w:rsidRPr="00786ECA">
      <w:rPr>
        <w:rFonts w:ascii="Comic Sans MS" w:hAnsi="Comic Sans MS" w:cs="Comic Sans MS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9B907" wp14:editId="32FC0EB8">
              <wp:simplePos x="0" y="0"/>
              <wp:positionH relativeFrom="column">
                <wp:posOffset>4719955</wp:posOffset>
              </wp:positionH>
              <wp:positionV relativeFrom="paragraph">
                <wp:posOffset>26035</wp:posOffset>
              </wp:positionV>
              <wp:extent cx="1896745" cy="298450"/>
              <wp:effectExtent l="0" t="0" r="27305" b="254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1896745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C95" w:rsidRDefault="00FD6C95" w:rsidP="00FD6C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65pt;margin-top:2.05pt;width:149.35pt;height:23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">
              <v:textbox>
                <w:txbxContent>
                  <w:p w:rsidR="00FD6C95" w:rsidRDefault="00FD6C95" w:rsidP="00FD6C95"/>
                </w:txbxContent>
              </v:textbox>
            </v:shape>
          </w:pict>
        </mc:Fallback>
      </mc:AlternateContent>
    </w:r>
    <w:r w:rsidRPr="00786ECA">
      <w:rPr>
        <w:rFonts w:ascii="Comic Sans MS" w:hAnsi="Comic Sans MS" w:cs="Comic Sans MS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CD8622" wp14:editId="099F7F4D">
              <wp:simplePos x="0" y="0"/>
              <wp:positionH relativeFrom="column">
                <wp:posOffset>7249886</wp:posOffset>
              </wp:positionH>
              <wp:positionV relativeFrom="paragraph">
                <wp:posOffset>26348</wp:posOffset>
              </wp:positionV>
              <wp:extent cx="1223010" cy="298838"/>
              <wp:effectExtent l="0" t="0" r="15240" b="254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1223010" cy="298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C95" w:rsidRDefault="00FD6C95" w:rsidP="00FD6C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70.85pt;margin-top:2.05pt;width:96.3pt;height:23.5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">
              <v:textbox>
                <w:txbxContent>
                  <w:p w:rsidR="00FD6C95" w:rsidRDefault="00FD6C95" w:rsidP="00FD6C95"/>
                </w:txbxContent>
              </v:textbox>
            </v:shape>
          </w:pict>
        </mc:Fallback>
      </mc:AlternateContent>
    </w:r>
  </w:p>
  <w:p w:rsidR="00B121C2" w:rsidRDefault="00FD6C95" w:rsidP="00FD6C95">
    <w:pPr>
      <w:pStyle w:val="Heading2"/>
      <w:jc w:val="center"/>
      <w:rPr>
        <w:rFonts w:ascii="Comic Sans MS" w:hAnsi="Comic Sans MS" w:cs="Comic Sans MS"/>
      </w:rPr>
    </w:pPr>
    <w:r>
      <w:rPr>
        <w:rFonts w:ascii="Comic Sans MS" w:hAnsi="Comic Sans MS" w:cs="Comic Sans MS"/>
      </w:rPr>
      <w:t>Student Name</w:t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 w:rsidR="00B121C2">
      <w:rPr>
        <w:rFonts w:ascii="Comic Sans MS" w:hAnsi="Comic Sans MS" w:cs="Comic Sans MS"/>
      </w:rPr>
      <w:t xml:space="preserve">Teacher </w:t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 w:rsidR="00B121C2">
      <w:rPr>
        <w:rFonts w:ascii="Comic Sans MS" w:hAnsi="Comic Sans MS" w:cs="Comic Sans MS"/>
      </w:rPr>
      <w:t>Year</w:t>
    </w:r>
    <w:r>
      <w:rPr>
        <w:rFonts w:ascii="Comic Sans MS" w:hAnsi="Comic Sans MS" w:cs="Comic Sans MS"/>
      </w:rPr>
      <w:tab/>
    </w:r>
    <w:r w:rsidR="00B121C2">
      <w:rPr>
        <w:rFonts w:ascii="Comic Sans MS" w:hAnsi="Comic Sans MS" w:cs="Comic Sans MS"/>
      </w:rPr>
      <w:t xml:space="preserve"> </w:t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  <w:r>
      <w:rPr>
        <w:rFonts w:ascii="Comic Sans MS" w:hAnsi="Comic Sans MS" w:cs="Comic Sans MS"/>
      </w:rPr>
      <w:tab/>
    </w:r>
  </w:p>
  <w:p w:rsidR="00B121C2" w:rsidRDefault="00B121C2" w:rsidP="00FD6C95">
    <w:pPr>
      <w:jc w:val="center"/>
      <w:rPr>
        <w:rFonts w:ascii="Comic Sans MS" w:hAnsi="Comic Sans MS" w:cs="Comic Sans MS"/>
        <w:sz w:val="22"/>
        <w:szCs w:val="22"/>
      </w:rPr>
    </w:pPr>
  </w:p>
  <w:p w:rsidR="00B121C2" w:rsidRDefault="009F6C65" w:rsidP="00FD6C95">
    <w:pPr>
      <w:jc w:val="center"/>
      <w:rPr>
        <w:rFonts w:cs="Times New Roman"/>
      </w:rPr>
    </w:pPr>
    <w:r>
      <w:rPr>
        <w:rFonts w:ascii="Comic Sans MS" w:hAnsi="Comic Sans MS" w:cs="Comic Sans MS"/>
        <w:sz w:val="22"/>
        <w:szCs w:val="22"/>
      </w:rPr>
      <w:t xml:space="preserve">Blank </w:t>
    </w:r>
    <w:r w:rsidR="00B121C2">
      <w:rPr>
        <w:rFonts w:ascii="Comic Sans MS" w:hAnsi="Comic Sans MS" w:cs="Comic Sans MS"/>
        <w:sz w:val="22"/>
        <w:szCs w:val="22"/>
      </w:rPr>
      <w:t>= Not Assessed, P= Progressing towards standard, M= Mastery of standard, E= Exceeds standard</w:t>
    </w:r>
  </w:p>
  <w:p w:rsidR="00B121C2" w:rsidRDefault="00B121C2">
    <w:pPr>
      <w:pStyle w:val="Header"/>
      <w:tabs>
        <w:tab w:val="left" w:pos="5741"/>
      </w:tabs>
      <w:rPr>
        <w:rFonts w:ascii="Comic Sans MS" w:hAnsi="Comic Sans MS" w:cs="Comic Sans MS"/>
        <w:sz w:val="18"/>
        <w:szCs w:val="18"/>
      </w:rPr>
    </w:pPr>
    <w:r>
      <w:rPr>
        <w:rFonts w:ascii="Comic Sans MS" w:hAnsi="Comic Sans MS" w:cs="Comic Sans MS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DE"/>
    <w:multiLevelType w:val="hybridMultilevel"/>
    <w:tmpl w:val="795AFA02"/>
    <w:lvl w:ilvl="0" w:tplc="C56C5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B127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0F8E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FF2F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E046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46A5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BCCD3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0DEFA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FC857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DF5C92"/>
    <w:multiLevelType w:val="hybridMultilevel"/>
    <w:tmpl w:val="1B1A1D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E7B"/>
    <w:multiLevelType w:val="hybridMultilevel"/>
    <w:tmpl w:val="73EED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7672"/>
    <w:multiLevelType w:val="hybridMultilevel"/>
    <w:tmpl w:val="69BA84FA"/>
    <w:lvl w:ilvl="0" w:tplc="0CE88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C666F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12C0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DF0FE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2BA50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44A8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401C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6CEF1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02CA7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2C370F"/>
    <w:multiLevelType w:val="hybridMultilevel"/>
    <w:tmpl w:val="EA6A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F955DE"/>
    <w:multiLevelType w:val="hybridMultilevel"/>
    <w:tmpl w:val="D1A4F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7D1DEC"/>
    <w:multiLevelType w:val="hybridMultilevel"/>
    <w:tmpl w:val="44C24FCE"/>
    <w:lvl w:ilvl="0" w:tplc="0DCCC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454C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47C19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9A0A8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AD3204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43ED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0CAC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6C64E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5CC8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4175A1A"/>
    <w:multiLevelType w:val="hybridMultilevel"/>
    <w:tmpl w:val="9C1A0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D312943"/>
    <w:multiLevelType w:val="hybridMultilevel"/>
    <w:tmpl w:val="3D08D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1DF3160"/>
    <w:multiLevelType w:val="hybridMultilevel"/>
    <w:tmpl w:val="BDA2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9124C8"/>
    <w:multiLevelType w:val="hybridMultilevel"/>
    <w:tmpl w:val="AC8AC518"/>
    <w:lvl w:ilvl="0" w:tplc="A164FF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922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35C876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F8D1E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9E1C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8CF1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26082D2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8E48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42A8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958F5"/>
    <w:multiLevelType w:val="hybridMultilevel"/>
    <w:tmpl w:val="FCAC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3FB68DC"/>
    <w:multiLevelType w:val="hybridMultilevel"/>
    <w:tmpl w:val="1610D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6F782238"/>
    <w:multiLevelType w:val="hybridMultilevel"/>
    <w:tmpl w:val="CFA20FC2"/>
    <w:lvl w:ilvl="0" w:tplc="C1F0A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15A3C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05E87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5042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D8008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BCED9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A279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F16F3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D202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04E3A91"/>
    <w:multiLevelType w:val="hybridMultilevel"/>
    <w:tmpl w:val="19D2D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9126F"/>
    <w:multiLevelType w:val="hybridMultilevel"/>
    <w:tmpl w:val="CA968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56C0E15"/>
    <w:multiLevelType w:val="hybridMultilevel"/>
    <w:tmpl w:val="000E9A96"/>
    <w:lvl w:ilvl="0" w:tplc="1626FD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59AD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A3AF9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39D6470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7A34B0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5FCFD58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748C4F8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962F7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1946FA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788A07AB"/>
    <w:multiLevelType w:val="hybridMultilevel"/>
    <w:tmpl w:val="D48816EA"/>
    <w:lvl w:ilvl="0" w:tplc="76344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CD4D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F7E3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F9256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83839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BAAD3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6322C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45EF4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61A3B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B90117B"/>
    <w:multiLevelType w:val="hybridMultilevel"/>
    <w:tmpl w:val="B0261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0"/>
  </w:num>
  <w:num w:numId="16">
    <w:abstractNumId w:val="17"/>
  </w:num>
  <w:num w:numId="17">
    <w:abstractNumId w:val="1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C2"/>
    <w:rsid w:val="001323CF"/>
    <w:rsid w:val="00147641"/>
    <w:rsid w:val="001B76ED"/>
    <w:rsid w:val="00297EEA"/>
    <w:rsid w:val="00300667"/>
    <w:rsid w:val="00314369"/>
    <w:rsid w:val="003417D1"/>
    <w:rsid w:val="00372E37"/>
    <w:rsid w:val="005E026A"/>
    <w:rsid w:val="00687C91"/>
    <w:rsid w:val="0069011D"/>
    <w:rsid w:val="008C3FB1"/>
    <w:rsid w:val="008E3554"/>
    <w:rsid w:val="00973E4C"/>
    <w:rsid w:val="009A4C25"/>
    <w:rsid w:val="009F6C65"/>
    <w:rsid w:val="00AE745F"/>
    <w:rsid w:val="00B1171F"/>
    <w:rsid w:val="00B121C2"/>
    <w:rsid w:val="00B23B19"/>
    <w:rsid w:val="00B923B6"/>
    <w:rsid w:val="00BF1A6C"/>
    <w:rsid w:val="00FB74B0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 w:cs="Comic Sans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1C2"/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21C2"/>
    <w:rPr>
      <w:rFonts w:ascii="Times New Roman" w:hAnsi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026A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026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0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omic Sans MS" w:hAnsi="Comic Sans MS" w:cs="Comic Sans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1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1C2"/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21C2"/>
    <w:rPr>
      <w:rFonts w:ascii="Times New Roman" w:hAnsi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026A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026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0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Summary: Violet (K-1)</vt:lpstr>
    </vt:vector>
  </TitlesOfParts>
  <Company>SCHOOL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Summary: Violet (K-1)</dc:title>
  <dc:creator>Crissy</dc:creator>
  <cp:lastModifiedBy>Maslow Inter 1</cp:lastModifiedBy>
  <cp:revision>2</cp:revision>
  <cp:lastPrinted>2013-09-13T14:13:00Z</cp:lastPrinted>
  <dcterms:created xsi:type="dcterms:W3CDTF">2013-09-13T14:14:00Z</dcterms:created>
  <dcterms:modified xsi:type="dcterms:W3CDTF">2013-09-13T14:14:00Z</dcterms:modified>
</cp:coreProperties>
</file>